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59" w:rsidRDefault="00F93ACF" w:rsidP="00B16759">
      <w:pPr>
        <w:jc w:val="center"/>
        <w:rPr>
          <w:rFonts w:ascii="Open Sans Condensed Light" w:hAnsi="Open Sans Condensed Light" w:cs="Open Sans Condensed Light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1404B7" wp14:editId="6605CB1A">
            <wp:simplePos x="0" y="0"/>
            <wp:positionH relativeFrom="margin">
              <wp:posOffset>19050</wp:posOffset>
            </wp:positionH>
            <wp:positionV relativeFrom="margin">
              <wp:posOffset>190500</wp:posOffset>
            </wp:positionV>
            <wp:extent cx="1294130" cy="1724025"/>
            <wp:effectExtent l="0" t="0" r="1270" b="9525"/>
            <wp:wrapSquare wrapText="bothSides"/>
            <wp:docPr id="1" name="Bild 2" descr="http://www.weihnachtsgedichte24.de/files/images/Weihnachtsmann/Weihnachtsmann-Bild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ihnachtsgedichte24.de/files/images/Weihnachtsmann/Weihnachtsmann-Bild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E07">
        <w:rPr>
          <w:rFonts w:ascii="Open Sans Condensed Light" w:hAnsi="Open Sans Condensed Light" w:cs="Open Sans Condensed Light"/>
          <w:b/>
          <w:sz w:val="36"/>
          <w:szCs w:val="36"/>
        </w:rPr>
        <w:t>Nikolaus</w:t>
      </w:r>
      <w:r w:rsidR="00B16759" w:rsidRPr="00B16759">
        <w:rPr>
          <w:rFonts w:ascii="Open Sans Condensed Light" w:hAnsi="Open Sans Condensed Light" w:cs="Open Sans Condensed Light"/>
          <w:b/>
          <w:sz w:val="36"/>
          <w:szCs w:val="36"/>
        </w:rPr>
        <w:t xml:space="preserve">basteln in der Klasse </w:t>
      </w:r>
      <w:r w:rsidR="00831185">
        <w:rPr>
          <w:rFonts w:ascii="Open Sans Condensed Light" w:hAnsi="Open Sans Condensed Light" w:cs="Open Sans Condensed Light"/>
          <w:b/>
          <w:sz w:val="36"/>
          <w:szCs w:val="36"/>
        </w:rPr>
        <w:t>_______</w:t>
      </w:r>
    </w:p>
    <w:p w:rsidR="003D0909" w:rsidRPr="00831185" w:rsidRDefault="00B16759" w:rsidP="00831185">
      <w:pPr>
        <w:jc w:val="center"/>
        <w:rPr>
          <w:rFonts w:ascii="Open Sans Condensed Light" w:hAnsi="Open Sans Condensed Light" w:cs="Open Sans Condensed Light"/>
          <w:b/>
          <w:sz w:val="36"/>
          <w:szCs w:val="36"/>
        </w:rPr>
      </w:pPr>
      <w:r>
        <w:rPr>
          <w:rFonts w:ascii="Open Sans Condensed Light" w:hAnsi="Open Sans Condensed Light" w:cs="Open Sans Condensed Light"/>
          <w:b/>
          <w:sz w:val="36"/>
          <w:szCs w:val="36"/>
        </w:rPr>
        <w:t xml:space="preserve">am </w:t>
      </w:r>
      <w:r w:rsidR="003F0486">
        <w:rPr>
          <w:rFonts w:ascii="Open Sans Condensed Light" w:hAnsi="Open Sans Condensed Light" w:cs="Open Sans Condensed Light"/>
          <w:b/>
          <w:sz w:val="36"/>
          <w:szCs w:val="36"/>
        </w:rPr>
        <w:t>__________</w:t>
      </w:r>
      <w:bookmarkStart w:id="0" w:name="_GoBack"/>
      <w:bookmarkEnd w:id="0"/>
    </w:p>
    <w:p w:rsidR="00831185" w:rsidRPr="00831185" w:rsidRDefault="00831185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sz w:val="32"/>
          <w:szCs w:val="36"/>
        </w:rPr>
        <w:t xml:space="preserve">Liebe Eltern, </w:t>
      </w:r>
    </w:p>
    <w:p w:rsidR="00B16759" w:rsidRPr="00831185" w:rsidRDefault="00F93ACF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>
        <w:rPr>
          <w:rFonts w:ascii="Open Sans Condensed Light" w:hAnsi="Open Sans Condensed Light" w:cs="Open Sans Condensed Light"/>
          <w:sz w:val="32"/>
          <w:szCs w:val="36"/>
        </w:rPr>
        <w:t>die Adventszeit steht</w:t>
      </w:r>
      <w:r w:rsidR="00831185" w:rsidRPr="00831185">
        <w:rPr>
          <w:rFonts w:ascii="Open Sans Condensed Light" w:hAnsi="Open Sans Condensed Light" w:cs="Open Sans Condensed Light"/>
          <w:sz w:val="32"/>
          <w:szCs w:val="36"/>
        </w:rPr>
        <w:t xml:space="preserve"> vor der Tür und damit auch das jährliche Nikolausbasteln an der Grundschule Putzbrunn. </w:t>
      </w:r>
    </w:p>
    <w:p w:rsidR="00831185" w:rsidRPr="00002A7E" w:rsidRDefault="00831185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sz w:val="32"/>
          <w:szCs w:val="36"/>
        </w:rPr>
        <w:t>Damit es für die Kinder ein abwechslungsreicher Vormittag wird, bitte ich euch</w:t>
      </w:r>
      <w:r>
        <w:rPr>
          <w:rFonts w:ascii="Open Sans Condensed Light" w:hAnsi="Open Sans Condensed Light" w:cs="Open Sans Condensed Light"/>
          <w:sz w:val="32"/>
          <w:szCs w:val="36"/>
        </w:rPr>
        <w:t>,</w:t>
      </w:r>
      <w:r w:rsidRPr="00831185">
        <w:rPr>
          <w:rFonts w:ascii="Open Sans Condensed Light" w:hAnsi="Open Sans Condensed Light" w:cs="Open Sans Condensed Light"/>
          <w:sz w:val="32"/>
          <w:szCs w:val="36"/>
        </w:rPr>
        <w:t xml:space="preserve"> diese Aktion </w:t>
      </w:r>
      <w:r>
        <w:rPr>
          <w:rFonts w:ascii="Open Sans Condensed Light" w:hAnsi="Open Sans Condensed Light" w:cs="Open Sans Condensed Light"/>
          <w:sz w:val="32"/>
          <w:szCs w:val="36"/>
        </w:rPr>
        <w:t xml:space="preserve">tatkräftig zu unterstützen und euch in die Liste einzutragen. </w:t>
      </w:r>
      <w:r w:rsidR="00002A7E">
        <w:rPr>
          <w:rFonts w:ascii="Open Sans Condensed Light" w:hAnsi="Open Sans Condensed Light" w:cs="Open Sans Condensed Light"/>
          <w:sz w:val="32"/>
          <w:szCs w:val="36"/>
        </w:rPr>
        <w:t xml:space="preserve">Das Basteln findet nach dem Gottesdienst im Klassenzimmer </w:t>
      </w:r>
      <w:r w:rsidR="00F93ACF">
        <w:rPr>
          <w:rFonts w:ascii="Open Sans Condensed Light" w:hAnsi="Open Sans Condensed Light" w:cs="Open Sans Condensed Light"/>
          <w:sz w:val="32"/>
          <w:szCs w:val="36"/>
        </w:rPr>
        <w:t>von 9:50 bi</w:t>
      </w:r>
      <w:r w:rsidR="00002A7E">
        <w:rPr>
          <w:rFonts w:ascii="Open Sans Condensed Light" w:hAnsi="Open Sans Condensed Light" w:cs="Open Sans Condensed Light"/>
          <w:sz w:val="32"/>
          <w:szCs w:val="36"/>
        </w:rPr>
        <w:t>s</w:t>
      </w:r>
      <w:r w:rsidR="00F93ACF">
        <w:rPr>
          <w:rFonts w:ascii="Open Sans Condensed Light" w:hAnsi="Open Sans Condensed Light" w:cs="Open Sans Condensed Light"/>
          <w:sz w:val="32"/>
          <w:szCs w:val="36"/>
        </w:rPr>
        <w:t xml:space="preserve"> 11:20 Uhr s</w:t>
      </w:r>
      <w:r w:rsidR="00002A7E">
        <w:rPr>
          <w:rFonts w:ascii="Open Sans Condensed Light" w:hAnsi="Open Sans Condensed Light" w:cs="Open Sans Condensed Light"/>
          <w:sz w:val="32"/>
          <w:szCs w:val="36"/>
        </w:rPr>
        <w:t>tatt.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395"/>
        <w:gridCol w:w="2693"/>
        <w:gridCol w:w="3119"/>
      </w:tblGrid>
      <w:tr w:rsidR="00B16759" w:rsidTr="00B16759">
        <w:tc>
          <w:tcPr>
            <w:tcW w:w="567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B16759" w:rsidRP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 w:rsidRPr="00B16759"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Station</w:t>
            </w:r>
          </w:p>
        </w:tc>
        <w:tc>
          <w:tcPr>
            <w:tcW w:w="2693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Material</w:t>
            </w:r>
          </w:p>
        </w:tc>
        <w:tc>
          <w:tcPr>
            <w:tcW w:w="3119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Betreuung in der Klasse</w:t>
            </w:r>
          </w:p>
        </w:tc>
      </w:tr>
      <w:tr w:rsidR="00B16759" w:rsidTr="00B16759">
        <w:tc>
          <w:tcPr>
            <w:tcW w:w="567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831185" w:rsidRDefault="00831185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  <w:p w:rsidR="00831185" w:rsidRDefault="00831185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B16759" w:rsidRDefault="00B16759" w:rsidP="00783A8F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</w:tr>
      <w:tr w:rsidR="00B16759" w:rsidTr="00B16759">
        <w:tc>
          <w:tcPr>
            <w:tcW w:w="567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831185" w:rsidRDefault="00831185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  <w:p w:rsidR="00831185" w:rsidRDefault="00831185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</w:tr>
      <w:tr w:rsidR="00B16759" w:rsidTr="00B16759">
        <w:tc>
          <w:tcPr>
            <w:tcW w:w="567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  <w:p w:rsidR="00831185" w:rsidRDefault="00831185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F0021C" w:rsidRPr="00F0021C" w:rsidRDefault="00F0021C" w:rsidP="00F0021C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</w:tr>
      <w:tr w:rsidR="00B16759" w:rsidTr="00B16759">
        <w:tc>
          <w:tcPr>
            <w:tcW w:w="567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  <w:r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  <w:t>4</w:t>
            </w:r>
          </w:p>
        </w:tc>
        <w:tc>
          <w:tcPr>
            <w:tcW w:w="4395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  <w:p w:rsidR="00831185" w:rsidRDefault="00831185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B16759" w:rsidRDefault="00B16759" w:rsidP="00B16759">
            <w:pPr>
              <w:jc w:val="both"/>
              <w:rPr>
                <w:rFonts w:ascii="Open Sans Condensed Light" w:hAnsi="Open Sans Condensed Light" w:cs="Open Sans Condensed Light"/>
                <w:b/>
                <w:sz w:val="36"/>
                <w:szCs w:val="36"/>
              </w:rPr>
            </w:pPr>
          </w:p>
        </w:tc>
      </w:tr>
    </w:tbl>
    <w:p w:rsidR="00B16759" w:rsidRDefault="00B16759" w:rsidP="00B16759">
      <w:pPr>
        <w:jc w:val="both"/>
        <w:rPr>
          <w:rFonts w:ascii="Open Sans Condensed Light" w:hAnsi="Open Sans Condensed Light" w:cs="Open Sans Condensed Light"/>
          <w:sz w:val="36"/>
          <w:szCs w:val="36"/>
        </w:rPr>
      </w:pPr>
    </w:p>
    <w:p w:rsidR="00831185" w:rsidRPr="00831185" w:rsidRDefault="00831185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sz w:val="32"/>
          <w:szCs w:val="36"/>
        </w:rPr>
        <w:t xml:space="preserve">Damit die Bastelaktion etwas gemütlicher wird, kann jedes Kind gerne Plätzchen, Lebkuchen etc. mitbringen. </w:t>
      </w:r>
      <w:r w:rsidR="00002A7E">
        <w:rPr>
          <w:rFonts w:ascii="Open Sans Condensed Light" w:hAnsi="Open Sans Condensed Light" w:cs="Open Sans Condensed Light"/>
          <w:sz w:val="32"/>
          <w:szCs w:val="36"/>
        </w:rPr>
        <w:t>Bitte an Servietten, Teller und Becher denken!</w:t>
      </w:r>
    </w:p>
    <w:p w:rsidR="00831185" w:rsidRPr="00831185" w:rsidRDefault="00831185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sz w:val="32"/>
          <w:szCs w:val="36"/>
        </w:rPr>
        <w:t>Wer eine Kanne Tee oder Früchtepunsch beitragen kann, trägt sich bitte in den folgenden Zeilen ein:</w:t>
      </w:r>
    </w:p>
    <w:p w:rsidR="00831185" w:rsidRPr="00831185" w:rsidRDefault="00831185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sz w:val="32"/>
          <w:szCs w:val="36"/>
        </w:rPr>
        <w:t>_____________________________________________</w:t>
      </w:r>
      <w:r>
        <w:rPr>
          <w:rFonts w:ascii="Open Sans Condensed Light" w:hAnsi="Open Sans Condensed Light" w:cs="Open Sans Condensed Light"/>
          <w:sz w:val="32"/>
          <w:szCs w:val="36"/>
        </w:rPr>
        <w:t>_______________________</w:t>
      </w:r>
    </w:p>
    <w:p w:rsidR="00831185" w:rsidRPr="00831185" w:rsidRDefault="00831185" w:rsidP="00B16759">
      <w:pPr>
        <w:jc w:val="both"/>
        <w:rPr>
          <w:rFonts w:ascii="Open Sans Condensed Light" w:hAnsi="Open Sans Condensed Light" w:cs="Open Sans Condensed Light"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sz w:val="32"/>
          <w:szCs w:val="36"/>
        </w:rPr>
        <w:lastRenderedPageBreak/>
        <w:t>_______________</w:t>
      </w:r>
      <w:r>
        <w:rPr>
          <w:rFonts w:ascii="Open Sans Condensed Light" w:hAnsi="Open Sans Condensed Light" w:cs="Open Sans Condensed Light"/>
          <w:sz w:val="32"/>
          <w:szCs w:val="36"/>
        </w:rPr>
        <w:t>_____________________________________________________</w:t>
      </w:r>
    </w:p>
    <w:p w:rsidR="00246B32" w:rsidRPr="00831185" w:rsidRDefault="003D0909" w:rsidP="00002A7E">
      <w:pPr>
        <w:jc w:val="center"/>
        <w:rPr>
          <w:rFonts w:ascii="Open Sans Condensed Light" w:hAnsi="Open Sans Condensed Light" w:cs="Open Sans Condensed Light"/>
          <w:b/>
          <w:sz w:val="32"/>
          <w:szCs w:val="36"/>
        </w:rPr>
      </w:pPr>
      <w:r w:rsidRPr="00831185">
        <w:rPr>
          <w:rFonts w:ascii="Open Sans Condensed Light" w:hAnsi="Open Sans Condensed Light" w:cs="Open Sans Condensed Light"/>
          <w:b/>
          <w:sz w:val="32"/>
          <w:szCs w:val="36"/>
        </w:rPr>
        <w:t>Herzlichen Dank für eure Unterstützung</w:t>
      </w:r>
      <w:r w:rsidR="00002A7E">
        <w:rPr>
          <w:rFonts w:ascii="Open Sans Condensed Light" w:hAnsi="Open Sans Condensed Light" w:cs="Open Sans Condensed Light"/>
          <w:b/>
          <w:sz w:val="32"/>
          <w:szCs w:val="36"/>
        </w:rPr>
        <w:t xml:space="preserve"> und eine besinnliche Adventszeit</w:t>
      </w:r>
      <w:r w:rsidRPr="00831185">
        <w:rPr>
          <w:rFonts w:ascii="Open Sans Condensed Light" w:hAnsi="Open Sans Condensed Light" w:cs="Open Sans Condensed Light"/>
          <w:b/>
          <w:sz w:val="32"/>
          <w:szCs w:val="36"/>
        </w:rPr>
        <w:t>!</w:t>
      </w:r>
    </w:p>
    <w:sectPr w:rsidR="00246B32" w:rsidRPr="0083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BF8"/>
    <w:multiLevelType w:val="hybridMultilevel"/>
    <w:tmpl w:val="3AECD972"/>
    <w:lvl w:ilvl="0" w:tplc="BE16F374">
      <w:numFmt w:val="bullet"/>
      <w:lvlText w:val="-"/>
      <w:lvlJc w:val="left"/>
      <w:pPr>
        <w:ind w:left="720" w:hanging="360"/>
      </w:pPr>
      <w:rPr>
        <w:rFonts w:ascii="Open Sans Condensed Light" w:eastAsiaTheme="minorHAnsi" w:hAnsi="Open Sans Condensed Light" w:cs="Open Sans Condens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59"/>
    <w:rsid w:val="00002A7E"/>
    <w:rsid w:val="000F7959"/>
    <w:rsid w:val="00246B32"/>
    <w:rsid w:val="003D0909"/>
    <w:rsid w:val="003F0486"/>
    <w:rsid w:val="00432E07"/>
    <w:rsid w:val="00726873"/>
    <w:rsid w:val="00783A8F"/>
    <w:rsid w:val="00831185"/>
    <w:rsid w:val="009B2B59"/>
    <w:rsid w:val="00B16759"/>
    <w:rsid w:val="00CD5AD8"/>
    <w:rsid w:val="00D714BE"/>
    <w:rsid w:val="00F0021C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0C39"/>
  <w15:chartTrackingRefBased/>
  <w15:docId w15:val="{F5F0502F-7B69-40BF-9D20-2C21289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Engelhardt</dc:creator>
  <cp:keywords/>
  <dc:description/>
  <cp:lastModifiedBy>Romanovszky, Markus</cp:lastModifiedBy>
  <cp:revision>5</cp:revision>
  <dcterms:created xsi:type="dcterms:W3CDTF">2016-11-06T00:10:00Z</dcterms:created>
  <dcterms:modified xsi:type="dcterms:W3CDTF">2019-01-30T20:06:00Z</dcterms:modified>
</cp:coreProperties>
</file>